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8126" w14:textId="7C065776" w:rsidR="00D72488" w:rsidRDefault="000F24AC" w:rsidP="00F379B0">
      <w:pPr>
        <w:pStyle w:val="Titel"/>
      </w:pPr>
      <w:proofErr w:type="spellStart"/>
      <w:r>
        <w:t>Written</w:t>
      </w:r>
      <w:proofErr w:type="spellEnd"/>
      <w:r w:rsidR="00247180">
        <w:t xml:space="preserve"> </w:t>
      </w:r>
      <w:r>
        <w:t>o</w:t>
      </w:r>
      <w:r w:rsidR="00197122">
        <w:t>nline</w:t>
      </w:r>
      <w:r>
        <w:t xml:space="preserve"> </w:t>
      </w:r>
      <w:proofErr w:type="spellStart"/>
      <w:r>
        <w:t>exam</w:t>
      </w:r>
      <w:proofErr w:type="spellEnd"/>
      <w:r>
        <w:t xml:space="preserve"> on</w:t>
      </w:r>
      <w:r w:rsidR="00247180">
        <w:t xml:space="preserve"> MyLEARN </w:t>
      </w:r>
    </w:p>
    <w:p w14:paraId="4C6B642B" w14:textId="7DFF45B9" w:rsidR="00D72488" w:rsidRPr="000F24AC" w:rsidRDefault="000F24AC" w:rsidP="00F379B0">
      <w:pPr>
        <w:pStyle w:val="berschrift1"/>
        <w:rPr>
          <w:lang w:val="en-US"/>
        </w:rPr>
      </w:pPr>
      <w:bookmarkStart w:id="0" w:name="_Textvorlagen"/>
      <w:bookmarkEnd w:id="0"/>
      <w:r w:rsidRPr="000F24AC">
        <w:rPr>
          <w:lang w:val="en-US"/>
        </w:rPr>
        <w:t>Text template</w:t>
      </w:r>
      <w:r w:rsidR="00F379B0" w:rsidRPr="000F24AC">
        <w:rPr>
          <w:lang w:val="en-US"/>
        </w:rPr>
        <w:t xml:space="preserve"> </w:t>
      </w:r>
      <w:bookmarkStart w:id="1" w:name="_Erste_Informationen_zur"/>
      <w:bookmarkEnd w:id="1"/>
      <w:r w:rsidR="00F379B0" w:rsidRPr="000F24AC">
        <w:rPr>
          <w:lang w:val="en-US"/>
        </w:rPr>
        <w:t>„</w:t>
      </w:r>
      <w:r w:rsidR="00F17126" w:rsidRPr="000F24AC">
        <w:rPr>
          <w:lang w:val="en-US"/>
        </w:rPr>
        <w:t>Details</w:t>
      </w:r>
      <w:r w:rsidR="00D72488" w:rsidRPr="000F24AC">
        <w:rPr>
          <w:lang w:val="en-US"/>
        </w:rPr>
        <w:t xml:space="preserve"> </w:t>
      </w:r>
      <w:r w:rsidRPr="000F24AC">
        <w:rPr>
          <w:lang w:val="en-US"/>
        </w:rPr>
        <w:t>of</w:t>
      </w:r>
      <w:r w:rsidR="00083DBF">
        <w:rPr>
          <w:lang w:val="en-US"/>
        </w:rPr>
        <w:t xml:space="preserve"> </w:t>
      </w:r>
      <w:r w:rsidRPr="000F24AC">
        <w:rPr>
          <w:lang w:val="en-US"/>
        </w:rPr>
        <w:t xml:space="preserve">the written online </w:t>
      </w:r>
      <w:proofErr w:type="gramStart"/>
      <w:r w:rsidRPr="000F24AC">
        <w:rPr>
          <w:lang w:val="en-US"/>
        </w:rPr>
        <w:t>exam</w:t>
      </w:r>
      <w:r w:rsidR="00F379B0" w:rsidRPr="000F24AC">
        <w:rPr>
          <w:lang w:val="en-US"/>
        </w:rPr>
        <w:t>“</w:t>
      </w:r>
      <w:proofErr w:type="gramEnd"/>
      <w:r w:rsidR="00D72488" w:rsidRPr="000F24AC">
        <w:rPr>
          <w:lang w:val="en-US"/>
        </w:rPr>
        <w:t xml:space="preserve"> </w:t>
      </w:r>
    </w:p>
    <w:p w14:paraId="0A2B1783" w14:textId="77777777" w:rsidR="000F24AC" w:rsidRDefault="000F24AC" w:rsidP="00D72488">
      <w:bookmarkStart w:id="2" w:name="_Details_zur_Distanzprüfung"/>
      <w:bookmarkEnd w:id="2"/>
      <w:r w:rsidRPr="000F24AC">
        <w:rPr>
          <w:lang w:val="en-US"/>
        </w:rPr>
        <w:t xml:space="preserve">Immediately after the registration deadline, be sure to inform the students who have registered for your examination about further details of your examination by e-mail. For this purpose, you can use the e-mail function via BACH to reach the registered students. </w:t>
      </w:r>
      <w:proofErr w:type="spellStart"/>
      <w:r w:rsidRPr="000F24AC">
        <w:t>Please</w:t>
      </w:r>
      <w:proofErr w:type="spellEnd"/>
      <w:r w:rsidRPr="000F24AC">
        <w:t xml:space="preserve"> </w:t>
      </w:r>
      <w:proofErr w:type="spellStart"/>
      <w:r w:rsidRPr="000F24AC">
        <w:t>complete</w:t>
      </w:r>
      <w:proofErr w:type="spellEnd"/>
      <w:r w:rsidRPr="000F24AC">
        <w:t xml:space="preserve"> </w:t>
      </w:r>
      <w:proofErr w:type="spellStart"/>
      <w:r w:rsidRPr="000F24AC">
        <w:t>the</w:t>
      </w:r>
      <w:proofErr w:type="spellEnd"/>
      <w:r w:rsidRPr="000F24AC">
        <w:t xml:space="preserve"> </w:t>
      </w:r>
      <w:proofErr w:type="spellStart"/>
      <w:r w:rsidRPr="000F24AC">
        <w:t>yellow</w:t>
      </w:r>
      <w:proofErr w:type="spellEnd"/>
      <w:r w:rsidRPr="000F24AC">
        <w:t xml:space="preserve"> </w:t>
      </w:r>
      <w:proofErr w:type="spellStart"/>
      <w:r w:rsidRPr="000F24AC">
        <w:t>marked</w:t>
      </w:r>
      <w:proofErr w:type="spellEnd"/>
      <w:r w:rsidRPr="000F24AC">
        <w:t xml:space="preserve"> </w:t>
      </w:r>
      <w:proofErr w:type="spellStart"/>
      <w:r w:rsidRPr="000F24AC">
        <w:t>places</w:t>
      </w:r>
      <w:proofErr w:type="spellEnd"/>
      <w:r w:rsidRPr="000F24AC">
        <w:t xml:space="preserve">. </w:t>
      </w:r>
    </w:p>
    <w:p w14:paraId="4C652AA8" w14:textId="77777777" w:rsidR="000F24AC" w:rsidRPr="000F24AC" w:rsidRDefault="000F24AC" w:rsidP="000F24AC">
      <w:pPr>
        <w:rPr>
          <w:i/>
          <w:lang w:val="en-US"/>
        </w:rPr>
      </w:pPr>
      <w:r w:rsidRPr="000F24AC">
        <w:rPr>
          <w:i/>
          <w:lang w:val="en-US"/>
        </w:rPr>
        <w:t xml:space="preserve">Dear students, </w:t>
      </w:r>
    </w:p>
    <w:p w14:paraId="429E41C5" w14:textId="24D2821C" w:rsidR="000F24AC" w:rsidRDefault="000F24AC" w:rsidP="000F24AC">
      <w:pPr>
        <w:rPr>
          <w:i/>
          <w:lang w:val="en-US"/>
        </w:rPr>
      </w:pPr>
      <w:r w:rsidRPr="000F24AC">
        <w:rPr>
          <w:i/>
          <w:lang w:val="en-US"/>
        </w:rPr>
        <w:t xml:space="preserve">please read the following information on the </w:t>
      </w:r>
      <w:r>
        <w:rPr>
          <w:i/>
          <w:lang w:val="en-US"/>
        </w:rPr>
        <w:t>online exam</w:t>
      </w:r>
      <w:r w:rsidRPr="000F24AC">
        <w:rPr>
          <w:i/>
          <w:lang w:val="en-US"/>
        </w:rPr>
        <w:t xml:space="preserve"> carefully. </w:t>
      </w:r>
    </w:p>
    <w:p w14:paraId="458EAFDB" w14:textId="47214043" w:rsidR="000F24AC" w:rsidRDefault="000F24AC" w:rsidP="009C0A32">
      <w:pPr>
        <w:rPr>
          <w:i/>
          <w:lang w:val="en-US"/>
        </w:rPr>
      </w:pPr>
      <w:r w:rsidRPr="000F24AC">
        <w:rPr>
          <w:i/>
          <w:lang w:val="en-US"/>
        </w:rPr>
        <w:t xml:space="preserve">You have successfully registered for the exam </w:t>
      </w:r>
      <w:r w:rsidRPr="000F24AC">
        <w:rPr>
          <w:i/>
          <w:highlight w:val="yellow"/>
          <w:lang w:val="en-US"/>
        </w:rPr>
        <w:t>[XY]</w:t>
      </w:r>
      <w:r w:rsidRPr="000F24AC">
        <w:rPr>
          <w:i/>
          <w:lang w:val="en-US"/>
        </w:rPr>
        <w:t xml:space="preserve"> and </w:t>
      </w:r>
      <w:r w:rsidR="00083DBF">
        <w:rPr>
          <w:i/>
          <w:lang w:val="en-US"/>
        </w:rPr>
        <w:t>will</w:t>
      </w:r>
      <w:r w:rsidRPr="000F24AC">
        <w:rPr>
          <w:i/>
          <w:lang w:val="en-US"/>
        </w:rPr>
        <w:t xml:space="preserve"> thus gain access to </w:t>
      </w:r>
      <w:r w:rsidR="00083DBF">
        <w:rPr>
          <w:i/>
          <w:lang w:val="en-US"/>
        </w:rPr>
        <w:t>an</w:t>
      </w:r>
      <w:r w:rsidRPr="000F24AC">
        <w:rPr>
          <w:i/>
          <w:lang w:val="en-US"/>
        </w:rPr>
        <w:t xml:space="preserve"> online exam environment on MyLEARN. </w:t>
      </w:r>
      <w:r w:rsidR="00083DBF">
        <w:rPr>
          <w:i/>
          <w:lang w:val="en-US"/>
        </w:rPr>
        <w:t>As soon as you are added as a member, you will find the</w:t>
      </w:r>
      <w:r w:rsidRPr="000F24AC">
        <w:rPr>
          <w:i/>
          <w:lang w:val="en-US"/>
        </w:rPr>
        <w:t xml:space="preserve"> online exam environment with the name </w:t>
      </w:r>
      <w:proofErr w:type="spellStart"/>
      <w:r w:rsidRPr="000F24AC">
        <w:rPr>
          <w:i/>
          <w:highlight w:val="yellow"/>
          <w:lang w:val="en-US"/>
        </w:rPr>
        <w:t>name</w:t>
      </w:r>
      <w:proofErr w:type="spellEnd"/>
      <w:r>
        <w:rPr>
          <w:i/>
          <w:lang w:val="en-US"/>
        </w:rPr>
        <w:t xml:space="preserve"> </w:t>
      </w:r>
      <w:r w:rsidRPr="000F24AC">
        <w:rPr>
          <w:i/>
          <w:highlight w:val="yellow"/>
          <w:lang w:val="en-US"/>
        </w:rPr>
        <w:t>of the OPU</w:t>
      </w:r>
      <w:r w:rsidRPr="000F24AC">
        <w:rPr>
          <w:i/>
          <w:lang w:val="en-US"/>
        </w:rPr>
        <w:t xml:space="preserve"> on your MyLEARN homepage under "My online exams". Visit the online exam environment </w:t>
      </w:r>
      <w:r w:rsidRPr="000F24AC">
        <w:rPr>
          <w:i/>
          <w:u w:val="single"/>
          <w:lang w:val="en-US"/>
        </w:rPr>
        <w:t>2-3 days before the exam</w:t>
      </w:r>
      <w:r w:rsidRPr="000F24AC">
        <w:rPr>
          <w:i/>
          <w:lang w:val="en-US"/>
        </w:rPr>
        <w:t xml:space="preserve"> and read the information about </w:t>
      </w:r>
      <w:r w:rsidR="00083DBF">
        <w:rPr>
          <w:i/>
          <w:lang w:val="en-US"/>
        </w:rPr>
        <w:t>this written</w:t>
      </w:r>
      <w:r w:rsidRPr="000F24AC">
        <w:rPr>
          <w:i/>
          <w:lang w:val="en-US"/>
        </w:rPr>
        <w:t xml:space="preserve"> online exam. </w:t>
      </w:r>
    </w:p>
    <w:p w14:paraId="5C8E166D" w14:textId="66901F2D" w:rsidR="009C0A32" w:rsidRDefault="000F24AC" w:rsidP="009C0A32">
      <w:pPr>
        <w:rPr>
          <w:i/>
          <w:lang w:val="en-US"/>
        </w:rPr>
      </w:pPr>
      <w:r w:rsidRPr="000F24AC">
        <w:rPr>
          <w:b/>
          <w:bCs/>
          <w:i/>
          <w:lang w:val="en-US"/>
        </w:rPr>
        <w:t>Important</w:t>
      </w:r>
      <w:r w:rsidR="009C0A32" w:rsidRPr="000F24AC">
        <w:rPr>
          <w:b/>
          <w:bCs/>
          <w:i/>
          <w:lang w:val="en-US"/>
        </w:rPr>
        <w:t>:</w:t>
      </w:r>
      <w:r w:rsidR="009C0A32" w:rsidRPr="000F24AC">
        <w:rPr>
          <w:i/>
          <w:lang w:val="en-US"/>
        </w:rPr>
        <w:t xml:space="preserve"> </w:t>
      </w:r>
      <w:r w:rsidRPr="000F24AC">
        <w:rPr>
          <w:i/>
          <w:lang w:val="en-US"/>
        </w:rPr>
        <w:t>Check immediately whether you have the necessary technical equipment for the online examination and save the techn</w:t>
      </w:r>
      <w:r>
        <w:rPr>
          <w:i/>
          <w:lang w:val="en-US"/>
        </w:rPr>
        <w:t>ic</w:t>
      </w:r>
      <w:r w:rsidRPr="000F24AC">
        <w:rPr>
          <w:i/>
          <w:lang w:val="en-US"/>
        </w:rPr>
        <w:t xml:space="preserve"> checklist locally on your computer. You can also find all information on online examinations in general on the </w:t>
      </w:r>
      <w:hyperlink r:id="rId8" w:history="1">
        <w:r w:rsidRPr="000F24AC">
          <w:rPr>
            <w:rStyle w:val="Hyperlink"/>
            <w:i/>
            <w:lang w:val="en-US"/>
          </w:rPr>
          <w:t>study information website</w:t>
        </w:r>
      </w:hyperlink>
      <w:r w:rsidR="00AE3AD5" w:rsidRPr="000F24AC">
        <w:rPr>
          <w:i/>
          <w:lang w:val="en-US"/>
        </w:rPr>
        <w:t>.</w:t>
      </w:r>
    </w:p>
    <w:p w14:paraId="4208E707" w14:textId="1F3C4B24" w:rsidR="000F24AC" w:rsidRDefault="000F24AC" w:rsidP="009C0A32">
      <w:pPr>
        <w:rPr>
          <w:i/>
          <w:lang w:val="en-US"/>
        </w:rPr>
      </w:pPr>
      <w:r w:rsidRPr="000F24AC">
        <w:rPr>
          <w:b/>
          <w:bCs/>
          <w:i/>
          <w:lang w:val="en-US"/>
        </w:rPr>
        <w:t>MS Teams during the exam</w:t>
      </w:r>
      <w:r w:rsidRPr="000F24AC">
        <w:rPr>
          <w:i/>
          <w:lang w:val="en-US"/>
        </w:rPr>
        <w:t xml:space="preserve"> </w:t>
      </w:r>
      <w:r w:rsidRPr="000F24AC">
        <w:rPr>
          <w:i/>
          <w:highlight w:val="yellow"/>
          <w:lang w:val="en-US"/>
        </w:rPr>
        <w:t>[Remove this paragraph if you will not be using MS Teams during the exam]</w:t>
      </w:r>
      <w:r w:rsidRPr="000F24AC">
        <w:rPr>
          <w:i/>
          <w:lang w:val="en-US"/>
        </w:rPr>
        <w:t xml:space="preserve"> An exam team has been created in Microsoft Teams with the name and date of the online exam for all communication between you, the </w:t>
      </w:r>
      <w:r w:rsidR="006A1267">
        <w:rPr>
          <w:i/>
          <w:lang w:val="en-US"/>
        </w:rPr>
        <w:t>teachers</w:t>
      </w:r>
      <w:r w:rsidRPr="000F24AC">
        <w:rPr>
          <w:i/>
          <w:lang w:val="en-US"/>
        </w:rPr>
        <w:t xml:space="preserve"> and the </w:t>
      </w:r>
      <w:r w:rsidR="006A1267">
        <w:rPr>
          <w:i/>
          <w:lang w:val="en-US"/>
        </w:rPr>
        <w:t xml:space="preserve">exam </w:t>
      </w:r>
      <w:r w:rsidRPr="000F24AC">
        <w:rPr>
          <w:i/>
          <w:lang w:val="en-US"/>
        </w:rPr>
        <w:t xml:space="preserve">supervisors. Click on the link you find on the start page of the online examination environment to join the team. There you will be informed about any changes during the exam via the "General" channel and you can ask questions before and during the exam. Log in to Microsoft Teams 2-3 days before the exam starts. If you have difficulties </w:t>
      </w:r>
      <w:r w:rsidR="006A1267">
        <w:rPr>
          <w:i/>
          <w:lang w:val="en-US"/>
        </w:rPr>
        <w:t>to log in</w:t>
      </w:r>
      <w:r w:rsidRPr="000F24AC">
        <w:rPr>
          <w:i/>
          <w:lang w:val="en-US"/>
        </w:rPr>
        <w:t xml:space="preserve">, you can find information </w:t>
      </w:r>
      <w:hyperlink r:id="rId9" w:anchor="studentaccount" w:history="1">
        <w:r w:rsidRPr="006A1267">
          <w:rPr>
            <w:rStyle w:val="Hyperlink"/>
            <w:i/>
            <w:lang w:val="en-US"/>
          </w:rPr>
          <w:t>here</w:t>
        </w:r>
      </w:hyperlink>
      <w:r w:rsidRPr="000F24AC">
        <w:rPr>
          <w:i/>
          <w:lang w:val="en-US"/>
        </w:rPr>
        <w:t>.</w:t>
      </w:r>
    </w:p>
    <w:p w14:paraId="01C6C44D" w14:textId="0CE282B2" w:rsidR="006A1267" w:rsidRPr="000F24AC" w:rsidRDefault="006A1267" w:rsidP="009C0A32">
      <w:pPr>
        <w:rPr>
          <w:i/>
          <w:lang w:val="en-US"/>
        </w:rPr>
      </w:pPr>
      <w:r w:rsidRPr="006A1267">
        <w:rPr>
          <w:b/>
          <w:bCs/>
          <w:i/>
          <w:lang w:val="en-US"/>
        </w:rPr>
        <w:t xml:space="preserve">Automated online </w:t>
      </w:r>
      <w:r>
        <w:rPr>
          <w:b/>
          <w:bCs/>
          <w:i/>
          <w:lang w:val="en-US"/>
        </w:rPr>
        <w:t>supervision</w:t>
      </w:r>
      <w:r w:rsidRPr="006A1267">
        <w:rPr>
          <w:i/>
          <w:lang w:val="en-US"/>
        </w:rPr>
        <w:t xml:space="preserve"> </w:t>
      </w:r>
      <w:r w:rsidRPr="006A1267">
        <w:rPr>
          <w:i/>
          <w:highlight w:val="yellow"/>
          <w:lang w:val="en-US"/>
        </w:rPr>
        <w:t xml:space="preserve">[Remove this paragraph if you will not be using automated online </w:t>
      </w:r>
      <w:r w:rsidRPr="006A1267">
        <w:rPr>
          <w:i/>
          <w:highlight w:val="yellow"/>
          <w:lang w:val="en-US"/>
        </w:rPr>
        <w:t>supervision</w:t>
      </w:r>
      <w:r w:rsidRPr="006A1267">
        <w:rPr>
          <w:i/>
          <w:highlight w:val="yellow"/>
          <w:lang w:val="en-US"/>
        </w:rPr>
        <w:t>]</w:t>
      </w:r>
      <w:r w:rsidRPr="006A1267">
        <w:rPr>
          <w:i/>
          <w:lang w:val="en-US"/>
        </w:rPr>
        <w:t xml:space="preserve"> Automated online </w:t>
      </w:r>
      <w:r>
        <w:rPr>
          <w:i/>
          <w:lang w:val="en-US"/>
        </w:rPr>
        <w:t>supervision</w:t>
      </w:r>
      <w:r w:rsidRPr="006A1267">
        <w:rPr>
          <w:i/>
          <w:lang w:val="en-US"/>
        </w:rPr>
        <w:t xml:space="preserve"> will take place to detect cheating on exam papers. This involves recording you, your screen and the </w:t>
      </w:r>
      <w:r>
        <w:rPr>
          <w:i/>
          <w:lang w:val="en-US"/>
        </w:rPr>
        <w:t>audio</w:t>
      </w:r>
      <w:r w:rsidRPr="006A1267">
        <w:rPr>
          <w:i/>
          <w:lang w:val="en-US"/>
        </w:rPr>
        <w:t xml:space="preserve"> during the exam. To do this, you must allow access to your camera and microphone and the recording of your entire screen. If the online </w:t>
      </w:r>
      <w:r>
        <w:rPr>
          <w:i/>
          <w:lang w:val="en-US"/>
        </w:rPr>
        <w:t>supervision</w:t>
      </w:r>
      <w:r w:rsidRPr="006A1267">
        <w:rPr>
          <w:i/>
          <w:lang w:val="en-US"/>
        </w:rPr>
        <w:t xml:space="preserve"> reveals cheating, the exam will be considered void and the student will be banned from taking the exam for 4 months. Read the </w:t>
      </w:r>
      <w:hyperlink r:id="rId10" w:history="1">
        <w:r w:rsidRPr="006A1267">
          <w:rPr>
            <w:rStyle w:val="Hyperlink"/>
            <w:rFonts w:cs="Arial"/>
            <w:i/>
            <w:iCs/>
            <w:color w:val="23527C"/>
            <w:shd w:val="clear" w:color="auto" w:fill="FFFFFF"/>
            <w:lang w:val="en-US"/>
          </w:rPr>
          <w:t>Privacy Policy for Online Proctoring</w:t>
        </w:r>
      </w:hyperlink>
      <w:r w:rsidRPr="006A1267">
        <w:rPr>
          <w:i/>
          <w:lang w:val="en-US"/>
        </w:rPr>
        <w:t xml:space="preserve">, test your equipment with the </w:t>
      </w:r>
      <w:hyperlink r:id="rId11" w:history="1">
        <w:r w:rsidRPr="006A1267">
          <w:rPr>
            <w:rStyle w:val="Hyperlink"/>
            <w:rFonts w:cs="Arial"/>
            <w:i/>
            <w:iCs/>
            <w:color w:val="337AB7"/>
            <w:shd w:val="clear" w:color="auto" w:fill="FFFFFF"/>
            <w:lang w:val="en-US"/>
          </w:rPr>
          <w:t>Browser Multimedia Test</w:t>
        </w:r>
      </w:hyperlink>
      <w:r w:rsidRPr="006A1267">
        <w:rPr>
          <w:rFonts w:cs="Arial"/>
          <w:i/>
          <w:iCs/>
          <w:color w:val="333333"/>
          <w:shd w:val="clear" w:color="auto" w:fill="FFFFFF"/>
          <w:lang w:val="en-US"/>
        </w:rPr>
        <w:t> </w:t>
      </w:r>
      <w:r w:rsidRPr="006A1267">
        <w:rPr>
          <w:i/>
          <w:lang w:val="en-US"/>
        </w:rPr>
        <w:t xml:space="preserve">and </w:t>
      </w:r>
      <w:r>
        <w:rPr>
          <w:i/>
          <w:lang w:val="en-US"/>
        </w:rPr>
        <w:t>participate in</w:t>
      </w:r>
      <w:r w:rsidRPr="006A1267">
        <w:rPr>
          <w:i/>
          <w:lang w:val="en-US"/>
        </w:rPr>
        <w:t xml:space="preserve"> the </w:t>
      </w:r>
      <w:hyperlink r:id="rId12" w:history="1">
        <w:r w:rsidRPr="006A1267">
          <w:rPr>
            <w:rStyle w:val="Hyperlink"/>
            <w:rFonts w:cs="Arial"/>
            <w:i/>
            <w:iCs/>
            <w:color w:val="23527C"/>
            <w:shd w:val="clear" w:color="auto" w:fill="FFFFFF"/>
            <w:lang w:val="en-US"/>
          </w:rPr>
          <w:t>Test Runs</w:t>
        </w:r>
      </w:hyperlink>
      <w:r w:rsidRPr="006A1267">
        <w:rPr>
          <w:rFonts w:ascii="Arial" w:hAnsi="Arial" w:cs="Arial"/>
          <w:color w:val="333333"/>
          <w:sz w:val="21"/>
          <w:szCs w:val="21"/>
          <w:shd w:val="clear" w:color="auto" w:fill="FFFFFF"/>
          <w:lang w:val="en-US"/>
        </w:rPr>
        <w:t> </w:t>
      </w:r>
      <w:r w:rsidRPr="006A1267">
        <w:rPr>
          <w:i/>
          <w:lang w:val="en-US"/>
        </w:rPr>
        <w:t>.</w:t>
      </w:r>
    </w:p>
    <w:p w14:paraId="686515F5" w14:textId="072DD3DA" w:rsidR="00083DBF" w:rsidRPr="00083DBF" w:rsidRDefault="00A20AAA" w:rsidP="00083DBF">
      <w:pPr>
        <w:rPr>
          <w:i/>
          <w:lang w:val="en-US"/>
        </w:rPr>
      </w:pPr>
      <w:r w:rsidRPr="00083DBF">
        <w:rPr>
          <w:b/>
          <w:i/>
          <w:lang w:val="en-US"/>
        </w:rPr>
        <w:lastRenderedPageBreak/>
        <w:t>BeAble</w:t>
      </w:r>
      <w:r w:rsidRPr="00083DBF">
        <w:rPr>
          <w:i/>
          <w:lang w:val="en-US"/>
        </w:rPr>
        <w:br/>
      </w:r>
      <w:r w:rsidR="00083DBF" w:rsidRPr="00083DBF">
        <w:rPr>
          <w:i/>
          <w:lang w:val="en-US"/>
        </w:rPr>
        <w:t xml:space="preserve">Students with disabilities and/or chronic illnesses can contact </w:t>
      </w:r>
      <w:hyperlink r:id="rId13" w:history="1">
        <w:r w:rsidR="00083DBF" w:rsidRPr="00083DBF">
          <w:rPr>
            <w:rStyle w:val="Hyperlink"/>
            <w:i/>
            <w:lang w:val="en-US"/>
          </w:rPr>
          <w:t>BeAble</w:t>
        </w:r>
      </w:hyperlink>
      <w:r w:rsidR="00083DBF" w:rsidRPr="00083DBF">
        <w:rPr>
          <w:i/>
          <w:lang w:val="en-US"/>
        </w:rPr>
        <w:t xml:space="preserve"> as usual.</w:t>
      </w:r>
    </w:p>
    <w:p w14:paraId="0908343F" w14:textId="77777777" w:rsidR="00083DBF" w:rsidRPr="00083DBF" w:rsidRDefault="00083DBF" w:rsidP="00083DBF">
      <w:pPr>
        <w:rPr>
          <w:i/>
          <w:lang w:val="en-US"/>
        </w:rPr>
      </w:pPr>
      <w:r w:rsidRPr="00083DBF">
        <w:rPr>
          <w:i/>
          <w:lang w:val="en-US"/>
        </w:rPr>
        <w:t xml:space="preserve">We wish you every success. </w:t>
      </w:r>
    </w:p>
    <w:p w14:paraId="1DEF6B49" w14:textId="77777777" w:rsidR="00083DBF" w:rsidRDefault="00083DBF" w:rsidP="00083DBF">
      <w:pPr>
        <w:rPr>
          <w:i/>
        </w:rPr>
      </w:pPr>
      <w:r w:rsidRPr="00083DBF">
        <w:rPr>
          <w:i/>
        </w:rPr>
        <w:t xml:space="preserve">Kind </w:t>
      </w:r>
      <w:proofErr w:type="spellStart"/>
      <w:r w:rsidRPr="00083DBF">
        <w:rPr>
          <w:i/>
        </w:rPr>
        <w:t>regards</w:t>
      </w:r>
      <w:proofErr w:type="spellEnd"/>
    </w:p>
    <w:p w14:paraId="3412C2C9" w14:textId="04F389AB" w:rsidR="00D72488" w:rsidRPr="00A20AAA" w:rsidRDefault="00D72488" w:rsidP="00D72488">
      <w:pPr>
        <w:rPr>
          <w:i/>
        </w:rPr>
      </w:pPr>
    </w:p>
    <w:sectPr w:rsidR="00D72488" w:rsidRPr="00A20AAA" w:rsidSect="00D74DBA">
      <w:headerReference w:type="default" r:id="rId14"/>
      <w:footerReference w:type="default" r:id="rId15"/>
      <w:headerReference w:type="first" r:id="rId16"/>
      <w:footerReference w:type="first" r:id="rId17"/>
      <w:pgSz w:w="11906" w:h="16838" w:code="9"/>
      <w:pgMar w:top="1985" w:right="1418" w:bottom="1985" w:left="1418" w:header="709"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1581" w14:textId="77777777" w:rsidR="000C36F9" w:rsidRDefault="000C36F9">
      <w:pPr>
        <w:spacing w:after="0" w:line="240" w:lineRule="auto"/>
      </w:pPr>
      <w:r>
        <w:separator/>
      </w:r>
    </w:p>
  </w:endnote>
  <w:endnote w:type="continuationSeparator" w:id="0">
    <w:p w14:paraId="6ABB7842" w14:textId="77777777" w:rsidR="000C36F9" w:rsidRDefault="000C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601" w:type="dxa"/>
      <w:tblLayout w:type="fixed"/>
      <w:tblLook w:val="04A0" w:firstRow="1" w:lastRow="0" w:firstColumn="1" w:lastColumn="0" w:noHBand="0" w:noVBand="1"/>
    </w:tblPr>
    <w:tblGrid>
      <w:gridCol w:w="709"/>
      <w:gridCol w:w="2552"/>
      <w:gridCol w:w="5811"/>
    </w:tblGrid>
    <w:tr w:rsidR="005F412E" w:rsidRPr="005C7FFA" w14:paraId="4A46D4D6" w14:textId="77777777" w:rsidTr="00405BA0">
      <w:trPr>
        <w:trHeight w:val="794"/>
      </w:trPr>
      <w:tc>
        <w:tcPr>
          <w:tcW w:w="709" w:type="dxa"/>
        </w:tcPr>
        <w:p w14:paraId="3037B0A7" w14:textId="77777777" w:rsidR="005F412E" w:rsidRPr="005C7FFA" w:rsidRDefault="00D74DBA" w:rsidP="005F412E">
          <w:pPr>
            <w:pStyle w:val="Fuzeile"/>
            <w:spacing w:before="60"/>
            <w:ind w:left="-108"/>
            <w:jc w:val="right"/>
            <w:rPr>
              <w:b/>
              <w:caps/>
              <w:spacing w:val="4"/>
              <w:sz w:val="9"/>
              <w:szCs w:val="9"/>
            </w:rPr>
          </w:pPr>
          <w:r>
            <w:rPr>
              <w:b/>
              <w:caps/>
              <w:noProof/>
              <w:spacing w:val="4"/>
              <w:sz w:val="9"/>
              <w:szCs w:val="9"/>
              <w:lang w:eastAsia="de-AT"/>
            </w:rPr>
            <w:drawing>
              <wp:inline distT="0" distB="0" distL="0" distR="0" wp14:anchorId="70C6FD50" wp14:editId="1CF0D050">
                <wp:extent cx="330200" cy="279400"/>
                <wp:effectExtent l="19050" t="0" r="0" b="0"/>
                <wp:docPr id="2" name="Grafik 6" descr="Weltkugel f. 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Weltkugel f. Fax.png"/>
                        <pic:cNvPicPr>
                          <a:picLocks noChangeAspect="1" noChangeArrowheads="1"/>
                        </pic:cNvPicPr>
                      </pic:nvPicPr>
                      <pic:blipFill>
                        <a:blip r:embed="rId1"/>
                        <a:srcRect/>
                        <a:stretch>
                          <a:fillRect/>
                        </a:stretch>
                      </pic:blipFill>
                      <pic:spPr bwMode="auto">
                        <a:xfrm>
                          <a:off x="0" y="0"/>
                          <a:ext cx="330200" cy="279400"/>
                        </a:xfrm>
                        <a:prstGeom prst="rect">
                          <a:avLst/>
                        </a:prstGeom>
                        <a:noFill/>
                        <a:ln w="9525">
                          <a:noFill/>
                          <a:miter lim="800000"/>
                          <a:headEnd/>
                          <a:tailEnd/>
                        </a:ln>
                      </pic:spPr>
                    </pic:pic>
                  </a:graphicData>
                </a:graphic>
              </wp:inline>
            </w:drawing>
          </w:r>
        </w:p>
      </w:tc>
      <w:tc>
        <w:tcPr>
          <w:tcW w:w="2552" w:type="dxa"/>
        </w:tcPr>
        <w:p w14:paraId="6380C604" w14:textId="77777777" w:rsidR="005F412E" w:rsidRPr="006A3231" w:rsidRDefault="00D74DBA" w:rsidP="005F412E">
          <w:pPr>
            <w:pStyle w:val="Fuzeile"/>
            <w:tabs>
              <w:tab w:val="clear" w:pos="4536"/>
            </w:tabs>
            <w:spacing w:line="150" w:lineRule="exact"/>
            <w:ind w:left="-108" w:right="133"/>
            <w:rPr>
              <w:b/>
              <w:caps/>
              <w:spacing w:val="4"/>
              <w:sz w:val="9"/>
              <w:szCs w:val="9"/>
              <w:lang w:val="en-US"/>
            </w:rPr>
          </w:pPr>
          <w:r w:rsidRPr="006A3231">
            <w:rPr>
              <w:b/>
              <w:caps/>
              <w:spacing w:val="4"/>
              <w:sz w:val="9"/>
              <w:szCs w:val="9"/>
              <w:lang w:val="en-US"/>
            </w:rPr>
            <w:t>PROGRAMMManagemENT &amp; Lehr-/Lernsupport</w:t>
          </w:r>
        </w:p>
        <w:p w14:paraId="5E396F01" w14:textId="77777777" w:rsidR="005F412E" w:rsidRPr="006A3231" w:rsidRDefault="00D74DBA" w:rsidP="005F412E">
          <w:pPr>
            <w:pStyle w:val="Fuzeile"/>
            <w:tabs>
              <w:tab w:val="clear" w:pos="4536"/>
            </w:tabs>
            <w:spacing w:line="150" w:lineRule="exact"/>
            <w:ind w:left="-108" w:right="133"/>
            <w:rPr>
              <w:caps/>
              <w:spacing w:val="4"/>
              <w:sz w:val="9"/>
              <w:szCs w:val="9"/>
              <w:lang w:val="en-US"/>
            </w:rPr>
          </w:pPr>
          <w:r w:rsidRPr="006A3231">
            <w:rPr>
              <w:caps/>
              <w:spacing w:val="4"/>
              <w:sz w:val="9"/>
              <w:szCs w:val="9"/>
              <w:lang w:val="en-US"/>
            </w:rPr>
            <w:t>PROGRAM MANAGEMENt and Teaching &amp; Learning support</w:t>
          </w:r>
        </w:p>
      </w:tc>
      <w:tc>
        <w:tcPr>
          <w:tcW w:w="5811" w:type="dxa"/>
        </w:tcPr>
        <w:p w14:paraId="5C645440" w14:textId="77777777" w:rsidR="005F412E" w:rsidRPr="005C7FFA" w:rsidRDefault="00D74DBA" w:rsidP="005F412E">
          <w:pPr>
            <w:pStyle w:val="Fuzeile"/>
            <w:tabs>
              <w:tab w:val="clear" w:pos="4536"/>
            </w:tabs>
            <w:spacing w:line="150" w:lineRule="exact"/>
            <w:ind w:left="-71" w:right="3094"/>
            <w:rPr>
              <w:spacing w:val="2"/>
              <w:sz w:val="11"/>
              <w:szCs w:val="11"/>
            </w:rPr>
          </w:pPr>
          <w:r w:rsidRPr="005C7FFA">
            <w:rPr>
              <w:spacing w:val="2"/>
              <w:sz w:val="11"/>
              <w:szCs w:val="11"/>
            </w:rPr>
            <w:t>T +43-1-313 36-</w:t>
          </w:r>
          <w:r>
            <w:rPr>
              <w:spacing w:val="2"/>
              <w:sz w:val="11"/>
              <w:szCs w:val="11"/>
            </w:rPr>
            <w:t>5503</w:t>
          </w:r>
        </w:p>
        <w:p w14:paraId="100101C1" w14:textId="77777777" w:rsidR="005F412E" w:rsidRPr="00A669BC" w:rsidRDefault="00D74DBA" w:rsidP="005F412E">
          <w:pPr>
            <w:pStyle w:val="Fuzeile"/>
            <w:spacing w:line="150" w:lineRule="exact"/>
            <w:ind w:left="-71" w:right="125"/>
            <w:rPr>
              <w:spacing w:val="2"/>
              <w:sz w:val="11"/>
              <w:szCs w:val="11"/>
            </w:rPr>
          </w:pPr>
          <w:r w:rsidRPr="00A669BC">
            <w:rPr>
              <w:spacing w:val="2"/>
              <w:sz w:val="11"/>
              <w:szCs w:val="11"/>
            </w:rPr>
            <w:t xml:space="preserve">Gebäude LC, Ebene +5 </w:t>
          </w:r>
        </w:p>
        <w:p w14:paraId="11AD0F2D" w14:textId="77777777" w:rsidR="005F412E" w:rsidRDefault="00D74DBA" w:rsidP="005F412E">
          <w:pPr>
            <w:pStyle w:val="Fuzeile"/>
            <w:spacing w:line="150" w:lineRule="exact"/>
            <w:ind w:left="-71" w:right="113"/>
            <w:rPr>
              <w:spacing w:val="2"/>
              <w:sz w:val="11"/>
              <w:szCs w:val="11"/>
            </w:rPr>
          </w:pPr>
          <w:r w:rsidRPr="00A669BC">
            <w:rPr>
              <w:spacing w:val="2"/>
              <w:sz w:val="11"/>
              <w:szCs w:val="11"/>
            </w:rPr>
            <w:t>Welthandelsplatz 1, 1020 Wien, Austria</w:t>
          </w:r>
        </w:p>
        <w:p w14:paraId="372BDE75" w14:textId="77777777" w:rsidR="005F412E" w:rsidRPr="005C7FFA" w:rsidRDefault="00D74DBA" w:rsidP="005F412E">
          <w:pPr>
            <w:pStyle w:val="Fuzeile"/>
            <w:spacing w:line="150" w:lineRule="exact"/>
            <w:ind w:left="-71" w:right="113"/>
            <w:rPr>
              <w:spacing w:val="2"/>
              <w:sz w:val="11"/>
              <w:szCs w:val="11"/>
            </w:rPr>
          </w:pPr>
          <w:r w:rsidRPr="005C7FFA">
            <w:rPr>
              <w:spacing w:val="2"/>
              <w:sz w:val="11"/>
              <w:szCs w:val="11"/>
            </w:rPr>
            <w:t>www.wu.ac.at</w:t>
          </w:r>
        </w:p>
        <w:p w14:paraId="2901EF52" w14:textId="77777777" w:rsidR="005F412E" w:rsidRPr="005C7FFA" w:rsidRDefault="000C36F9" w:rsidP="005F412E">
          <w:pPr>
            <w:pStyle w:val="Fuzeile"/>
            <w:tabs>
              <w:tab w:val="clear" w:pos="4536"/>
            </w:tabs>
            <w:spacing w:line="150" w:lineRule="exact"/>
            <w:ind w:left="-221" w:right="125"/>
            <w:rPr>
              <w:spacing w:val="2"/>
              <w:sz w:val="11"/>
              <w:szCs w:val="11"/>
            </w:rPr>
          </w:pPr>
        </w:p>
      </w:tc>
    </w:tr>
  </w:tbl>
  <w:p w14:paraId="1A5FEA7D" w14:textId="77777777" w:rsidR="005F412E" w:rsidRPr="005F412E" w:rsidRDefault="000C36F9" w:rsidP="005F41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601" w:type="dxa"/>
      <w:tblLayout w:type="fixed"/>
      <w:tblLook w:val="04A0" w:firstRow="1" w:lastRow="0" w:firstColumn="1" w:lastColumn="0" w:noHBand="0" w:noVBand="1"/>
    </w:tblPr>
    <w:tblGrid>
      <w:gridCol w:w="709"/>
      <w:gridCol w:w="2552"/>
      <w:gridCol w:w="5811"/>
    </w:tblGrid>
    <w:tr w:rsidR="003836A9" w:rsidRPr="005C7FFA" w14:paraId="48702F63" w14:textId="77777777" w:rsidTr="00C8396F">
      <w:trPr>
        <w:trHeight w:val="794"/>
      </w:trPr>
      <w:tc>
        <w:tcPr>
          <w:tcW w:w="709" w:type="dxa"/>
        </w:tcPr>
        <w:p w14:paraId="3475851F" w14:textId="77777777" w:rsidR="003836A9" w:rsidRPr="005C7FFA" w:rsidRDefault="00D74DBA" w:rsidP="003836A9">
          <w:pPr>
            <w:pStyle w:val="Fuzeile"/>
            <w:spacing w:before="60"/>
            <w:ind w:left="-108"/>
            <w:jc w:val="right"/>
            <w:rPr>
              <w:b/>
              <w:caps/>
              <w:spacing w:val="4"/>
              <w:sz w:val="9"/>
              <w:szCs w:val="9"/>
            </w:rPr>
          </w:pPr>
          <w:r>
            <w:rPr>
              <w:b/>
              <w:caps/>
              <w:noProof/>
              <w:spacing w:val="4"/>
              <w:sz w:val="9"/>
              <w:szCs w:val="9"/>
              <w:lang w:eastAsia="de-AT"/>
            </w:rPr>
            <w:drawing>
              <wp:inline distT="0" distB="0" distL="0" distR="0" wp14:anchorId="2B07E34D" wp14:editId="68A7C980">
                <wp:extent cx="330200" cy="279400"/>
                <wp:effectExtent l="19050" t="0" r="0" b="0"/>
                <wp:docPr id="3" name="Grafik 6" descr="Weltkugel f. 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Weltkugel f. Fax.png"/>
                        <pic:cNvPicPr>
                          <a:picLocks noChangeAspect="1" noChangeArrowheads="1"/>
                        </pic:cNvPicPr>
                      </pic:nvPicPr>
                      <pic:blipFill>
                        <a:blip r:embed="rId1"/>
                        <a:srcRect/>
                        <a:stretch>
                          <a:fillRect/>
                        </a:stretch>
                      </pic:blipFill>
                      <pic:spPr bwMode="auto">
                        <a:xfrm>
                          <a:off x="0" y="0"/>
                          <a:ext cx="330200" cy="279400"/>
                        </a:xfrm>
                        <a:prstGeom prst="rect">
                          <a:avLst/>
                        </a:prstGeom>
                        <a:noFill/>
                        <a:ln w="9525">
                          <a:noFill/>
                          <a:miter lim="800000"/>
                          <a:headEnd/>
                          <a:tailEnd/>
                        </a:ln>
                      </pic:spPr>
                    </pic:pic>
                  </a:graphicData>
                </a:graphic>
              </wp:inline>
            </w:drawing>
          </w:r>
        </w:p>
      </w:tc>
      <w:tc>
        <w:tcPr>
          <w:tcW w:w="2552" w:type="dxa"/>
        </w:tcPr>
        <w:p w14:paraId="1B80D234" w14:textId="77777777" w:rsidR="003836A9" w:rsidRPr="006A3231" w:rsidRDefault="00D74DBA" w:rsidP="003836A9">
          <w:pPr>
            <w:pStyle w:val="Fuzeile"/>
            <w:tabs>
              <w:tab w:val="clear" w:pos="4536"/>
            </w:tabs>
            <w:spacing w:line="150" w:lineRule="exact"/>
            <w:ind w:left="-108" w:right="133"/>
            <w:rPr>
              <w:b/>
              <w:caps/>
              <w:spacing w:val="4"/>
              <w:sz w:val="9"/>
              <w:szCs w:val="9"/>
              <w:lang w:val="en-US"/>
            </w:rPr>
          </w:pPr>
          <w:r w:rsidRPr="006A3231">
            <w:rPr>
              <w:b/>
              <w:caps/>
              <w:spacing w:val="4"/>
              <w:sz w:val="9"/>
              <w:szCs w:val="9"/>
              <w:lang w:val="en-US"/>
            </w:rPr>
            <w:t>PROGRAMMManagemENT &amp; Lehr-/Lernsupport</w:t>
          </w:r>
        </w:p>
        <w:p w14:paraId="380CC37F" w14:textId="77777777" w:rsidR="003836A9" w:rsidRPr="006A3231" w:rsidRDefault="00D74DBA" w:rsidP="000127F0">
          <w:pPr>
            <w:pStyle w:val="Fuzeile"/>
            <w:tabs>
              <w:tab w:val="clear" w:pos="4536"/>
            </w:tabs>
            <w:spacing w:line="150" w:lineRule="exact"/>
            <w:ind w:left="-108" w:right="133"/>
            <w:rPr>
              <w:caps/>
              <w:spacing w:val="4"/>
              <w:sz w:val="9"/>
              <w:szCs w:val="9"/>
              <w:lang w:val="en-US"/>
            </w:rPr>
          </w:pPr>
          <w:r w:rsidRPr="006A3231">
            <w:rPr>
              <w:caps/>
              <w:spacing w:val="4"/>
              <w:sz w:val="9"/>
              <w:szCs w:val="9"/>
              <w:lang w:val="en-US"/>
            </w:rPr>
            <w:t>PROGRAM MANAGEMENt and Teaching &amp; Learning support</w:t>
          </w:r>
        </w:p>
      </w:tc>
      <w:tc>
        <w:tcPr>
          <w:tcW w:w="5811" w:type="dxa"/>
        </w:tcPr>
        <w:p w14:paraId="5CB4B83A" w14:textId="77777777" w:rsidR="003836A9" w:rsidRPr="005C7FFA" w:rsidRDefault="00D74DBA" w:rsidP="003836A9">
          <w:pPr>
            <w:pStyle w:val="Fuzeile"/>
            <w:tabs>
              <w:tab w:val="clear" w:pos="4536"/>
            </w:tabs>
            <w:spacing w:line="150" w:lineRule="exact"/>
            <w:ind w:left="-71" w:right="3094"/>
            <w:rPr>
              <w:spacing w:val="2"/>
              <w:sz w:val="11"/>
              <w:szCs w:val="11"/>
            </w:rPr>
          </w:pPr>
          <w:r w:rsidRPr="005C7FFA">
            <w:rPr>
              <w:spacing w:val="2"/>
              <w:sz w:val="11"/>
              <w:szCs w:val="11"/>
            </w:rPr>
            <w:t>T +43-1-313 36-</w:t>
          </w:r>
          <w:r>
            <w:rPr>
              <w:spacing w:val="2"/>
              <w:sz w:val="11"/>
              <w:szCs w:val="11"/>
            </w:rPr>
            <w:t>5503</w:t>
          </w:r>
        </w:p>
        <w:p w14:paraId="1C0C61CA" w14:textId="77777777" w:rsidR="003836A9" w:rsidRPr="00A669BC" w:rsidRDefault="00D74DBA" w:rsidP="003836A9">
          <w:pPr>
            <w:pStyle w:val="Fuzeile"/>
            <w:spacing w:line="150" w:lineRule="exact"/>
            <w:ind w:left="-71" w:right="125"/>
            <w:rPr>
              <w:spacing w:val="2"/>
              <w:sz w:val="11"/>
              <w:szCs w:val="11"/>
            </w:rPr>
          </w:pPr>
          <w:r w:rsidRPr="00A669BC">
            <w:rPr>
              <w:spacing w:val="2"/>
              <w:sz w:val="11"/>
              <w:szCs w:val="11"/>
            </w:rPr>
            <w:t xml:space="preserve">Gebäude LC, Ebene +5 </w:t>
          </w:r>
        </w:p>
        <w:p w14:paraId="22103842" w14:textId="77777777" w:rsidR="003836A9" w:rsidRDefault="00D74DBA" w:rsidP="003836A9">
          <w:pPr>
            <w:pStyle w:val="Fuzeile"/>
            <w:spacing w:line="150" w:lineRule="exact"/>
            <w:ind w:left="-71" w:right="113"/>
            <w:rPr>
              <w:spacing w:val="2"/>
              <w:sz w:val="11"/>
              <w:szCs w:val="11"/>
            </w:rPr>
          </w:pPr>
          <w:r w:rsidRPr="00A669BC">
            <w:rPr>
              <w:spacing w:val="2"/>
              <w:sz w:val="11"/>
              <w:szCs w:val="11"/>
            </w:rPr>
            <w:t>Welthandelsplatz 1, 1020 Wien, Austria</w:t>
          </w:r>
        </w:p>
        <w:p w14:paraId="634B0674" w14:textId="77777777" w:rsidR="003836A9" w:rsidRPr="005C7FFA" w:rsidRDefault="00D74DBA" w:rsidP="003836A9">
          <w:pPr>
            <w:pStyle w:val="Fuzeile"/>
            <w:spacing w:line="150" w:lineRule="exact"/>
            <w:ind w:left="-71" w:right="113"/>
            <w:rPr>
              <w:spacing w:val="2"/>
              <w:sz w:val="11"/>
              <w:szCs w:val="11"/>
            </w:rPr>
          </w:pPr>
          <w:r w:rsidRPr="005C7FFA">
            <w:rPr>
              <w:spacing w:val="2"/>
              <w:sz w:val="11"/>
              <w:szCs w:val="11"/>
            </w:rPr>
            <w:t>www.wu.ac.at</w:t>
          </w:r>
        </w:p>
        <w:p w14:paraId="50437F1C" w14:textId="77777777" w:rsidR="003836A9" w:rsidRPr="005C7FFA" w:rsidRDefault="000C36F9" w:rsidP="003836A9">
          <w:pPr>
            <w:pStyle w:val="Fuzeile"/>
            <w:tabs>
              <w:tab w:val="clear" w:pos="4536"/>
            </w:tabs>
            <w:spacing w:line="150" w:lineRule="exact"/>
            <w:ind w:left="-221" w:right="125"/>
            <w:rPr>
              <w:spacing w:val="2"/>
              <w:sz w:val="11"/>
              <w:szCs w:val="11"/>
            </w:rPr>
          </w:pPr>
        </w:p>
      </w:tc>
    </w:tr>
  </w:tbl>
  <w:p w14:paraId="12D6B71E" w14:textId="77777777" w:rsidR="00076264" w:rsidRPr="003E4222" w:rsidRDefault="000C36F9" w:rsidP="003836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E8FC" w14:textId="77777777" w:rsidR="000C36F9" w:rsidRDefault="000C36F9">
      <w:pPr>
        <w:spacing w:after="0" w:line="240" w:lineRule="auto"/>
      </w:pPr>
      <w:r>
        <w:separator/>
      </w:r>
    </w:p>
  </w:footnote>
  <w:footnote w:type="continuationSeparator" w:id="0">
    <w:p w14:paraId="0AC4FCDA" w14:textId="77777777" w:rsidR="000C36F9" w:rsidRDefault="000C3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4AB2" w14:textId="77777777" w:rsidR="005F412E" w:rsidRDefault="000C36F9" w:rsidP="003E4222">
    <w:pPr>
      <w:pStyle w:val="Kopfzeile"/>
      <w:spacing w:after="0"/>
    </w:pPr>
  </w:p>
  <w:p w14:paraId="073A8308" w14:textId="77777777" w:rsidR="005F412E" w:rsidRDefault="000C36F9" w:rsidP="003E4222">
    <w:pPr>
      <w:pStyle w:val="Kopfzeile"/>
      <w:spacing w:after="0"/>
    </w:pPr>
  </w:p>
  <w:p w14:paraId="6AC180C0" w14:textId="77777777" w:rsidR="005F412E" w:rsidRDefault="000C36F9" w:rsidP="003E4222">
    <w:pPr>
      <w:pStyle w:val="Kopfzeile"/>
      <w:spacing w:after="0"/>
    </w:pPr>
  </w:p>
  <w:p w14:paraId="1C754475" w14:textId="77777777" w:rsidR="005F412E" w:rsidRDefault="000C36F9" w:rsidP="003E4222">
    <w:pPr>
      <w:pStyle w:val="Kopfzeile"/>
      <w:spacing w:after="0"/>
    </w:pPr>
  </w:p>
  <w:p w14:paraId="59CFF5E6" w14:textId="77777777" w:rsidR="005F412E" w:rsidRDefault="000C36F9" w:rsidP="003E4222">
    <w:pPr>
      <w:pStyle w:val="Kopfzeile"/>
      <w:spacing w:after="0"/>
    </w:pPr>
  </w:p>
  <w:p w14:paraId="1A1957A4" w14:textId="77777777" w:rsidR="005F412E" w:rsidRDefault="000C36F9" w:rsidP="003E4222">
    <w:pPr>
      <w:pStyle w:val="Kopfzeile"/>
      <w:spacing w:after="0"/>
    </w:pPr>
  </w:p>
  <w:p w14:paraId="5943F54F" w14:textId="77777777" w:rsidR="005F412E" w:rsidRDefault="000C36F9" w:rsidP="003E4222">
    <w:pPr>
      <w:pStyle w:val="Kopfzeile"/>
      <w:spacing w:after="0"/>
    </w:pPr>
  </w:p>
  <w:p w14:paraId="1F26C386" w14:textId="77777777" w:rsidR="005F412E" w:rsidRDefault="000C36F9" w:rsidP="003E4222">
    <w:pPr>
      <w:pStyle w:val="Kopfzeile"/>
      <w:spacing w:after="0"/>
    </w:pPr>
  </w:p>
  <w:p w14:paraId="2D27ADC5" w14:textId="77777777" w:rsidR="005F412E" w:rsidRDefault="000C36F9" w:rsidP="003E4222">
    <w:pPr>
      <w:pStyle w:val="Kopfzeile"/>
      <w:spacing w:after="0"/>
    </w:pPr>
  </w:p>
  <w:p w14:paraId="664219FC" w14:textId="77777777" w:rsidR="005F412E" w:rsidRDefault="000C36F9" w:rsidP="003E4222">
    <w:pPr>
      <w:pStyle w:val="Kopfzeile"/>
      <w:spacing w:after="0"/>
    </w:pPr>
  </w:p>
  <w:p w14:paraId="10EBB3F6" w14:textId="77777777" w:rsidR="005F412E" w:rsidRDefault="000C36F9" w:rsidP="003E4222">
    <w:pPr>
      <w:pStyle w:val="Kopfzeile"/>
      <w:spacing w:after="0"/>
    </w:pPr>
  </w:p>
  <w:p w14:paraId="3D63AEEC" w14:textId="77777777" w:rsidR="005F412E" w:rsidRDefault="00D74DBA" w:rsidP="003E4222">
    <w:pPr>
      <w:pStyle w:val="Kopfzeile"/>
      <w:spacing w:after="0"/>
      <w:rPr>
        <w:sz w:val="2"/>
      </w:rPr>
    </w:pPr>
    <w:r>
      <w:br/>
    </w:r>
  </w:p>
  <w:p w14:paraId="343A634F" w14:textId="77777777" w:rsidR="005F412E" w:rsidRDefault="000C36F9" w:rsidP="003E4222">
    <w:pPr>
      <w:pStyle w:val="Kopfzeile"/>
      <w:spacing w:after="0"/>
      <w:rPr>
        <w:sz w:val="2"/>
      </w:rPr>
    </w:pPr>
  </w:p>
  <w:p w14:paraId="3F00A3CB" w14:textId="77777777" w:rsidR="005F412E" w:rsidRDefault="000C36F9" w:rsidP="003E4222">
    <w:pPr>
      <w:pStyle w:val="Kopfzeile"/>
      <w:spacing w:after="0"/>
      <w:rPr>
        <w:sz w:val="2"/>
      </w:rPr>
    </w:pPr>
  </w:p>
  <w:p w14:paraId="16987146" w14:textId="77777777" w:rsidR="005F412E" w:rsidRDefault="000C36F9" w:rsidP="003E4222">
    <w:pPr>
      <w:pStyle w:val="Kopfzeile"/>
      <w:spacing w:after="0"/>
      <w:rPr>
        <w:sz w:val="2"/>
      </w:rPr>
    </w:pPr>
  </w:p>
  <w:p w14:paraId="713E4BB1" w14:textId="77777777" w:rsidR="005F412E" w:rsidRDefault="000C36F9" w:rsidP="003E4222">
    <w:pPr>
      <w:pStyle w:val="Kopfzeile"/>
      <w:spacing w:after="0"/>
      <w:rPr>
        <w:sz w:val="2"/>
      </w:rPr>
    </w:pPr>
  </w:p>
  <w:p w14:paraId="7DEAA727" w14:textId="77777777" w:rsidR="005F412E" w:rsidRDefault="000C36F9" w:rsidP="003E4222">
    <w:pPr>
      <w:pStyle w:val="Kopfzeile"/>
      <w:spacing w:after="0"/>
      <w:rPr>
        <w:sz w:val="2"/>
      </w:rPr>
    </w:pPr>
  </w:p>
  <w:p w14:paraId="2E1B8C10" w14:textId="77777777" w:rsidR="00076264" w:rsidRPr="0075790A" w:rsidRDefault="00D74DBA" w:rsidP="003E4222">
    <w:pPr>
      <w:pStyle w:val="Kopfzeile"/>
      <w:spacing w:after="0"/>
    </w:pPr>
    <w:r>
      <w:drawing>
        <wp:anchor distT="0" distB="0" distL="114300" distR="114300" simplePos="0" relativeHeight="251660288" behindDoc="0" locked="1" layoutInCell="1" allowOverlap="1" wp14:anchorId="590F0FAC" wp14:editId="31D919FE">
          <wp:simplePos x="0" y="0"/>
          <wp:positionH relativeFrom="page">
            <wp:posOffset>5424805</wp:posOffset>
          </wp:positionH>
          <wp:positionV relativeFrom="page">
            <wp:posOffset>449580</wp:posOffset>
          </wp:positionV>
          <wp:extent cx="1579880" cy="1533525"/>
          <wp:effectExtent l="0" t="0" r="127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v1.png"/>
                  <pic:cNvPicPr/>
                </pic:nvPicPr>
                <pic:blipFill>
                  <a:blip r:embed="rId1">
                    <a:extLst>
                      <a:ext uri="{28A0092B-C50C-407E-A947-70E740481C1C}">
                        <a14:useLocalDpi xmlns:a14="http://schemas.microsoft.com/office/drawing/2010/main" val="0"/>
                      </a:ext>
                    </a:extLst>
                  </a:blip>
                  <a:stretch>
                    <a:fillRect/>
                  </a:stretch>
                </pic:blipFill>
                <pic:spPr>
                  <a:xfrm>
                    <a:off x="0" y="0"/>
                    <a:ext cx="1579880" cy="15335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894C" w14:textId="77777777" w:rsidR="00076264" w:rsidRPr="003E4222" w:rsidRDefault="00D74DBA" w:rsidP="003E4222">
    <w:pPr>
      <w:pStyle w:val="KopfzeileS1"/>
    </w:pPr>
    <w:r>
      <w:drawing>
        <wp:anchor distT="0" distB="0" distL="114300" distR="114300" simplePos="0" relativeHeight="251659264" behindDoc="0" locked="1" layoutInCell="1" allowOverlap="1" wp14:anchorId="5D74566A" wp14:editId="53241A0A">
          <wp:simplePos x="0" y="0"/>
          <wp:positionH relativeFrom="page">
            <wp:posOffset>5620385</wp:posOffset>
          </wp:positionH>
          <wp:positionV relativeFrom="page">
            <wp:posOffset>410210</wp:posOffset>
          </wp:positionV>
          <wp:extent cx="1580400" cy="1533600"/>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v1.png"/>
                  <pic:cNvPicPr/>
                </pic:nvPicPr>
                <pic:blipFill>
                  <a:blip r:embed="rId1">
                    <a:extLst>
                      <a:ext uri="{28A0092B-C50C-407E-A947-70E740481C1C}">
                        <a14:useLocalDpi xmlns:a14="http://schemas.microsoft.com/office/drawing/2010/main" val="0"/>
                      </a:ext>
                    </a:extLst>
                  </a:blip>
                  <a:stretch>
                    <a:fillRect/>
                  </a:stretch>
                </pic:blipFill>
                <pic:spPr>
                  <a:xfrm>
                    <a:off x="0" y="0"/>
                    <a:ext cx="1580400" cy="153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108"/>
    <w:multiLevelType w:val="hybridMultilevel"/>
    <w:tmpl w:val="615A43B0"/>
    <w:lvl w:ilvl="0" w:tplc="48AC722A">
      <w:start w:val="1"/>
      <w:numFmt w:val="bullet"/>
      <w:lvlText w:val=""/>
      <w:lvlJc w:val="left"/>
      <w:pPr>
        <w:ind w:left="720" w:hanging="360"/>
      </w:pPr>
      <w:rPr>
        <w:rFonts w:ascii="Wingdings" w:hAnsi="Wingdings" w:hint="default"/>
        <w:color w:val="008198"/>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C6050"/>
    <w:multiLevelType w:val="hybridMultilevel"/>
    <w:tmpl w:val="3EA0DAAA"/>
    <w:lvl w:ilvl="0" w:tplc="6BE4928E">
      <w:start w:val="1"/>
      <w:numFmt w:val="decimal"/>
      <w:lvlText w:val="%1."/>
      <w:lvlJc w:val="left"/>
      <w:pPr>
        <w:ind w:left="720" w:hanging="36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5B656CA"/>
    <w:multiLevelType w:val="hybridMultilevel"/>
    <w:tmpl w:val="7160DDA2"/>
    <w:lvl w:ilvl="0" w:tplc="6BE4928E">
      <w:start w:val="1"/>
      <w:numFmt w:val="decimal"/>
      <w:lvlText w:val="%1."/>
      <w:lvlJc w:val="left"/>
      <w:pPr>
        <w:ind w:left="1070" w:hanging="71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7160BAC"/>
    <w:multiLevelType w:val="hybridMultilevel"/>
    <w:tmpl w:val="525ABCCC"/>
    <w:lvl w:ilvl="0" w:tplc="A932893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078058F9"/>
    <w:multiLevelType w:val="hybridMultilevel"/>
    <w:tmpl w:val="12B27CC6"/>
    <w:lvl w:ilvl="0" w:tplc="6BE4928E">
      <w:start w:val="1"/>
      <w:numFmt w:val="decimal"/>
      <w:lvlText w:val="%1."/>
      <w:lvlJc w:val="left"/>
      <w:pPr>
        <w:ind w:left="720" w:hanging="36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7DB0974"/>
    <w:multiLevelType w:val="hybridMultilevel"/>
    <w:tmpl w:val="AD0293A0"/>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BAC7005"/>
    <w:multiLevelType w:val="hybridMultilevel"/>
    <w:tmpl w:val="627C983A"/>
    <w:lvl w:ilvl="0" w:tplc="6BE4928E">
      <w:start w:val="1"/>
      <w:numFmt w:val="decimal"/>
      <w:lvlText w:val="%1."/>
      <w:lvlJc w:val="left"/>
      <w:pPr>
        <w:ind w:left="720" w:hanging="36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5A75F02"/>
    <w:multiLevelType w:val="hybridMultilevel"/>
    <w:tmpl w:val="5776BBFE"/>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014A00"/>
    <w:multiLevelType w:val="hybridMultilevel"/>
    <w:tmpl w:val="82E4E9D2"/>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A44461E"/>
    <w:multiLevelType w:val="hybridMultilevel"/>
    <w:tmpl w:val="937437C0"/>
    <w:lvl w:ilvl="0" w:tplc="70EC9D92">
      <w:numFmt w:val="bullet"/>
      <w:lvlText w:val=""/>
      <w:lvlJc w:val="left"/>
      <w:pPr>
        <w:ind w:left="1080" w:hanging="360"/>
      </w:pPr>
      <w:rPr>
        <w:rFonts w:ascii="Symbol" w:eastAsiaTheme="minorHAnsi" w:hAnsi="Symbol"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1C8975E0"/>
    <w:multiLevelType w:val="hybridMultilevel"/>
    <w:tmpl w:val="E312E984"/>
    <w:lvl w:ilvl="0" w:tplc="BB10E646">
      <w:start w:val="1"/>
      <w:numFmt w:val="decimal"/>
      <w:lvlText w:val="%1."/>
      <w:lvlJc w:val="left"/>
      <w:pPr>
        <w:ind w:left="720" w:hanging="360"/>
      </w:pPr>
      <w:rPr>
        <w:b/>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5AB546F"/>
    <w:multiLevelType w:val="hybridMultilevel"/>
    <w:tmpl w:val="BFE40942"/>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89B6EDB"/>
    <w:multiLevelType w:val="hybridMultilevel"/>
    <w:tmpl w:val="2182C912"/>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CF73F6"/>
    <w:multiLevelType w:val="hybridMultilevel"/>
    <w:tmpl w:val="F08A88A0"/>
    <w:lvl w:ilvl="0" w:tplc="6BE4928E">
      <w:start w:val="1"/>
      <w:numFmt w:val="decimal"/>
      <w:lvlText w:val="%1."/>
      <w:lvlJc w:val="left"/>
      <w:pPr>
        <w:ind w:left="720" w:hanging="36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703342F"/>
    <w:multiLevelType w:val="hybridMultilevel"/>
    <w:tmpl w:val="4F2E1460"/>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E5B618F"/>
    <w:multiLevelType w:val="hybridMultilevel"/>
    <w:tmpl w:val="EDDE242C"/>
    <w:lvl w:ilvl="0" w:tplc="C060A2D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0233E59"/>
    <w:multiLevelType w:val="hybridMultilevel"/>
    <w:tmpl w:val="A81A7AD8"/>
    <w:lvl w:ilvl="0" w:tplc="48AC722A">
      <w:start w:val="1"/>
      <w:numFmt w:val="bullet"/>
      <w:lvlText w:val=""/>
      <w:lvlJc w:val="left"/>
      <w:pPr>
        <w:ind w:left="720" w:hanging="360"/>
      </w:pPr>
      <w:rPr>
        <w:rFonts w:ascii="Wingdings" w:hAnsi="Wingdings" w:hint="default"/>
        <w:color w:val="008198"/>
      </w:rPr>
    </w:lvl>
    <w:lvl w:ilvl="1" w:tplc="431E4FD6">
      <w:numFmt w:val="bullet"/>
      <w:lvlText w:val=""/>
      <w:lvlJc w:val="left"/>
      <w:pPr>
        <w:ind w:left="1440" w:hanging="360"/>
      </w:pPr>
      <w:rPr>
        <w:rFonts w:ascii="Symbol" w:eastAsiaTheme="minorHAnsi" w:hAnsi="Symbol" w:cstheme="minorBid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0653740"/>
    <w:multiLevelType w:val="hybridMultilevel"/>
    <w:tmpl w:val="B9244D76"/>
    <w:lvl w:ilvl="0" w:tplc="6BE4928E">
      <w:start w:val="1"/>
      <w:numFmt w:val="decimal"/>
      <w:lvlText w:val="%1."/>
      <w:lvlJc w:val="left"/>
      <w:pPr>
        <w:ind w:left="1070" w:hanging="71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06949C6"/>
    <w:multiLevelType w:val="hybridMultilevel"/>
    <w:tmpl w:val="25C8E6C4"/>
    <w:lvl w:ilvl="0" w:tplc="1D580AEA">
      <w:start w:val="1"/>
      <w:numFmt w:val="decimal"/>
      <w:lvlText w:val="%1."/>
      <w:lvlJc w:val="left"/>
      <w:pPr>
        <w:ind w:left="1070" w:hanging="71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1EA7E5B"/>
    <w:multiLevelType w:val="hybridMultilevel"/>
    <w:tmpl w:val="561000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36A6E84"/>
    <w:multiLevelType w:val="hybridMultilevel"/>
    <w:tmpl w:val="FCCA895C"/>
    <w:lvl w:ilvl="0" w:tplc="E84086B2">
      <w:start w:val="1"/>
      <w:numFmt w:val="decimal"/>
      <w:lvlText w:val="%1."/>
      <w:lvlJc w:val="left"/>
      <w:pPr>
        <w:ind w:left="1070" w:hanging="71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5A45A4B"/>
    <w:multiLevelType w:val="hybridMultilevel"/>
    <w:tmpl w:val="4D6ED332"/>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5A62433"/>
    <w:multiLevelType w:val="hybridMultilevel"/>
    <w:tmpl w:val="FF9C8838"/>
    <w:lvl w:ilvl="0" w:tplc="6BE4928E">
      <w:start w:val="1"/>
      <w:numFmt w:val="decimal"/>
      <w:lvlText w:val="%1."/>
      <w:lvlJc w:val="left"/>
      <w:pPr>
        <w:ind w:left="1070" w:hanging="71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5DE0EC8"/>
    <w:multiLevelType w:val="hybridMultilevel"/>
    <w:tmpl w:val="83CA4CC2"/>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8A940F9"/>
    <w:multiLevelType w:val="hybridMultilevel"/>
    <w:tmpl w:val="69347516"/>
    <w:lvl w:ilvl="0" w:tplc="6BE4928E">
      <w:start w:val="1"/>
      <w:numFmt w:val="decimal"/>
      <w:lvlText w:val="%1."/>
      <w:lvlJc w:val="left"/>
      <w:pPr>
        <w:ind w:left="1070" w:hanging="71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C3E356B"/>
    <w:multiLevelType w:val="hybridMultilevel"/>
    <w:tmpl w:val="F412FFF0"/>
    <w:lvl w:ilvl="0" w:tplc="48AC722A">
      <w:start w:val="1"/>
      <w:numFmt w:val="bullet"/>
      <w:lvlText w:val=""/>
      <w:lvlJc w:val="left"/>
      <w:pPr>
        <w:ind w:left="720" w:hanging="360"/>
      </w:pPr>
      <w:rPr>
        <w:rFonts w:ascii="Wingdings" w:hAnsi="Wingdings" w:hint="default"/>
        <w:color w:val="00819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D2A130C"/>
    <w:multiLevelType w:val="hybridMultilevel"/>
    <w:tmpl w:val="B8D696B8"/>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F535DBF"/>
    <w:multiLevelType w:val="hybridMultilevel"/>
    <w:tmpl w:val="41C8205E"/>
    <w:lvl w:ilvl="0" w:tplc="AF584B12">
      <w:start w:val="1"/>
      <w:numFmt w:val="decimal"/>
      <w:lvlText w:val="%1."/>
      <w:lvlJc w:val="left"/>
      <w:pPr>
        <w:ind w:left="1070" w:hanging="71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6634B2F"/>
    <w:multiLevelType w:val="hybridMultilevel"/>
    <w:tmpl w:val="165E5D4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E4A77F0"/>
    <w:multiLevelType w:val="hybridMultilevel"/>
    <w:tmpl w:val="C7C8E05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3E63B7B"/>
    <w:multiLevelType w:val="hybridMultilevel"/>
    <w:tmpl w:val="1994CB82"/>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41C454C"/>
    <w:multiLevelType w:val="hybridMultilevel"/>
    <w:tmpl w:val="C9D802EA"/>
    <w:lvl w:ilvl="0" w:tplc="6BE4928E">
      <w:start w:val="1"/>
      <w:numFmt w:val="decimal"/>
      <w:lvlText w:val="%1."/>
      <w:lvlJc w:val="left"/>
      <w:pPr>
        <w:ind w:left="720" w:hanging="360"/>
      </w:pPr>
      <w:rPr>
        <w:rFonts w:hint="default"/>
        <w:b/>
        <w:i w:val="0"/>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80E3073"/>
    <w:multiLevelType w:val="hybridMultilevel"/>
    <w:tmpl w:val="EFDEC0C2"/>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9FC2F57"/>
    <w:multiLevelType w:val="hybridMultilevel"/>
    <w:tmpl w:val="3280D5D8"/>
    <w:lvl w:ilvl="0" w:tplc="CDE0AD9E">
      <w:start w:val="1"/>
      <w:numFmt w:val="decimal"/>
      <w:lvlText w:val="%1."/>
      <w:lvlJc w:val="left"/>
      <w:pPr>
        <w:ind w:left="1070" w:hanging="71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B403227"/>
    <w:multiLevelType w:val="hybridMultilevel"/>
    <w:tmpl w:val="8CAE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44F34"/>
    <w:multiLevelType w:val="hybridMultilevel"/>
    <w:tmpl w:val="ACDE7550"/>
    <w:lvl w:ilvl="0" w:tplc="48AC722A">
      <w:start w:val="1"/>
      <w:numFmt w:val="bullet"/>
      <w:lvlText w:val=""/>
      <w:lvlJc w:val="left"/>
      <w:pPr>
        <w:ind w:left="720" w:hanging="360"/>
      </w:pPr>
      <w:rPr>
        <w:rFonts w:ascii="Wingdings" w:hAnsi="Wingdings" w:hint="default"/>
        <w:color w:val="008198"/>
      </w:rPr>
    </w:lvl>
    <w:lvl w:ilvl="1" w:tplc="48AC722A">
      <w:start w:val="1"/>
      <w:numFmt w:val="bullet"/>
      <w:lvlText w:val=""/>
      <w:lvlJc w:val="left"/>
      <w:pPr>
        <w:ind w:left="1440" w:hanging="360"/>
      </w:pPr>
      <w:rPr>
        <w:rFonts w:ascii="Wingdings" w:hAnsi="Wingdings" w:hint="default"/>
        <w:color w:val="008198"/>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55463AC"/>
    <w:multiLevelType w:val="multilevel"/>
    <w:tmpl w:val="050C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F07287"/>
    <w:multiLevelType w:val="hybridMultilevel"/>
    <w:tmpl w:val="567AE9B0"/>
    <w:lvl w:ilvl="0" w:tplc="BB10E646">
      <w:start w:val="1"/>
      <w:numFmt w:val="decimal"/>
      <w:lvlText w:val="%1."/>
      <w:lvlJc w:val="left"/>
      <w:pPr>
        <w:ind w:left="720" w:hanging="360"/>
      </w:pPr>
      <w:rPr>
        <w:b/>
        <w:color w:val="00819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B9D07F5"/>
    <w:multiLevelType w:val="multilevel"/>
    <w:tmpl w:val="F4C4C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FC34D7"/>
    <w:multiLevelType w:val="hybridMultilevel"/>
    <w:tmpl w:val="A8682FEA"/>
    <w:lvl w:ilvl="0" w:tplc="48AC722A">
      <w:start w:val="1"/>
      <w:numFmt w:val="bullet"/>
      <w:lvlText w:val=""/>
      <w:lvlJc w:val="left"/>
      <w:pPr>
        <w:ind w:left="720" w:hanging="360"/>
      </w:pPr>
      <w:rPr>
        <w:rFonts w:ascii="Wingdings" w:hAnsi="Wingdings" w:hint="default"/>
        <w:color w:val="00819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15"/>
  </w:num>
  <w:num w:numId="4">
    <w:abstractNumId w:val="10"/>
  </w:num>
  <w:num w:numId="5">
    <w:abstractNumId w:val="9"/>
  </w:num>
  <w:num w:numId="6">
    <w:abstractNumId w:val="34"/>
  </w:num>
  <w:num w:numId="7">
    <w:abstractNumId w:val="29"/>
  </w:num>
  <w:num w:numId="8">
    <w:abstractNumId w:val="3"/>
  </w:num>
  <w:num w:numId="9">
    <w:abstractNumId w:val="21"/>
  </w:num>
  <w:num w:numId="10">
    <w:abstractNumId w:val="0"/>
  </w:num>
  <w:num w:numId="11">
    <w:abstractNumId w:val="31"/>
  </w:num>
  <w:num w:numId="12">
    <w:abstractNumId w:val="16"/>
  </w:num>
  <w:num w:numId="13">
    <w:abstractNumId w:val="14"/>
  </w:num>
  <w:num w:numId="14">
    <w:abstractNumId w:val="13"/>
  </w:num>
  <w:num w:numId="15">
    <w:abstractNumId w:val="25"/>
  </w:num>
  <w:num w:numId="16">
    <w:abstractNumId w:val="35"/>
  </w:num>
  <w:num w:numId="17">
    <w:abstractNumId w:val="12"/>
  </w:num>
  <w:num w:numId="18">
    <w:abstractNumId w:val="32"/>
  </w:num>
  <w:num w:numId="19">
    <w:abstractNumId w:val="30"/>
  </w:num>
  <w:num w:numId="20">
    <w:abstractNumId w:val="8"/>
  </w:num>
  <w:num w:numId="21">
    <w:abstractNumId w:val="23"/>
  </w:num>
  <w:num w:numId="22">
    <w:abstractNumId w:val="28"/>
  </w:num>
  <w:num w:numId="23">
    <w:abstractNumId w:val="33"/>
  </w:num>
  <w:num w:numId="24">
    <w:abstractNumId w:val="17"/>
  </w:num>
  <w:num w:numId="25">
    <w:abstractNumId w:val="5"/>
  </w:num>
  <w:num w:numId="26">
    <w:abstractNumId w:val="11"/>
  </w:num>
  <w:num w:numId="27">
    <w:abstractNumId w:val="4"/>
  </w:num>
  <w:num w:numId="28">
    <w:abstractNumId w:val="20"/>
  </w:num>
  <w:num w:numId="29">
    <w:abstractNumId w:val="24"/>
  </w:num>
  <w:num w:numId="30">
    <w:abstractNumId w:val="39"/>
  </w:num>
  <w:num w:numId="31">
    <w:abstractNumId w:val="1"/>
  </w:num>
  <w:num w:numId="32">
    <w:abstractNumId w:val="27"/>
  </w:num>
  <w:num w:numId="33">
    <w:abstractNumId w:val="2"/>
  </w:num>
  <w:num w:numId="34">
    <w:abstractNumId w:val="26"/>
  </w:num>
  <w:num w:numId="35">
    <w:abstractNumId w:val="7"/>
  </w:num>
  <w:num w:numId="36">
    <w:abstractNumId w:val="6"/>
  </w:num>
  <w:num w:numId="37">
    <w:abstractNumId w:val="18"/>
  </w:num>
  <w:num w:numId="38">
    <w:abstractNumId w:val="22"/>
  </w:num>
  <w:num w:numId="39">
    <w:abstractNumId w:val="3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7C9"/>
    <w:rsid w:val="000124AE"/>
    <w:rsid w:val="00083DBF"/>
    <w:rsid w:val="00085FFB"/>
    <w:rsid w:val="000A654C"/>
    <w:rsid w:val="000C36F9"/>
    <w:rsid w:val="000F24AC"/>
    <w:rsid w:val="0015412F"/>
    <w:rsid w:val="00196953"/>
    <w:rsid w:val="00197122"/>
    <w:rsid w:val="00215A01"/>
    <w:rsid w:val="002240ED"/>
    <w:rsid w:val="00247180"/>
    <w:rsid w:val="00252F43"/>
    <w:rsid w:val="002537C9"/>
    <w:rsid w:val="00271073"/>
    <w:rsid w:val="002763BD"/>
    <w:rsid w:val="002804B7"/>
    <w:rsid w:val="002C6E4A"/>
    <w:rsid w:val="002E6EFD"/>
    <w:rsid w:val="002F4A76"/>
    <w:rsid w:val="002F539B"/>
    <w:rsid w:val="00334392"/>
    <w:rsid w:val="00344672"/>
    <w:rsid w:val="00353C88"/>
    <w:rsid w:val="00371771"/>
    <w:rsid w:val="003A3E00"/>
    <w:rsid w:val="003F3CFC"/>
    <w:rsid w:val="004348F3"/>
    <w:rsid w:val="00463733"/>
    <w:rsid w:val="00480E8D"/>
    <w:rsid w:val="00500A38"/>
    <w:rsid w:val="005674CD"/>
    <w:rsid w:val="005E62D7"/>
    <w:rsid w:val="005F0B38"/>
    <w:rsid w:val="006544D1"/>
    <w:rsid w:val="006A1267"/>
    <w:rsid w:val="006C1892"/>
    <w:rsid w:val="006C575A"/>
    <w:rsid w:val="00717778"/>
    <w:rsid w:val="00720247"/>
    <w:rsid w:val="00755A4B"/>
    <w:rsid w:val="00762B5E"/>
    <w:rsid w:val="00786D9B"/>
    <w:rsid w:val="007F2A05"/>
    <w:rsid w:val="008375F3"/>
    <w:rsid w:val="00842DB0"/>
    <w:rsid w:val="008C13C5"/>
    <w:rsid w:val="008F3D13"/>
    <w:rsid w:val="008F7E56"/>
    <w:rsid w:val="0093701F"/>
    <w:rsid w:val="00943736"/>
    <w:rsid w:val="009B5D83"/>
    <w:rsid w:val="009C0A32"/>
    <w:rsid w:val="009F3341"/>
    <w:rsid w:val="00A20AAA"/>
    <w:rsid w:val="00A94DF8"/>
    <w:rsid w:val="00AC1D62"/>
    <w:rsid w:val="00AE3AD5"/>
    <w:rsid w:val="00B63717"/>
    <w:rsid w:val="00BC7373"/>
    <w:rsid w:val="00BE1CCA"/>
    <w:rsid w:val="00BF3FD8"/>
    <w:rsid w:val="00C62BE0"/>
    <w:rsid w:val="00CC414F"/>
    <w:rsid w:val="00CD3041"/>
    <w:rsid w:val="00D13156"/>
    <w:rsid w:val="00D70D57"/>
    <w:rsid w:val="00D72488"/>
    <w:rsid w:val="00D74DBA"/>
    <w:rsid w:val="00D8635F"/>
    <w:rsid w:val="00DD36B7"/>
    <w:rsid w:val="00DF1C10"/>
    <w:rsid w:val="00E4682C"/>
    <w:rsid w:val="00E96A2B"/>
    <w:rsid w:val="00F17126"/>
    <w:rsid w:val="00F27917"/>
    <w:rsid w:val="00F379B0"/>
    <w:rsid w:val="00F64751"/>
    <w:rsid w:val="00F929C5"/>
    <w:rsid w:val="00FE5D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E4A2"/>
  <w15:chartTrackingRefBased/>
  <w15:docId w15:val="{FC7DC1F6-D411-442A-8718-BC221DD4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1D62"/>
    <w:pPr>
      <w:spacing w:line="276" w:lineRule="auto"/>
    </w:pPr>
    <w:rPr>
      <w:rFonts w:ascii="Verdana" w:hAnsi="Verdana"/>
      <w:sz w:val="20"/>
      <w:szCs w:val="20"/>
    </w:rPr>
  </w:style>
  <w:style w:type="paragraph" w:styleId="berschrift1">
    <w:name w:val="heading 1"/>
    <w:basedOn w:val="Standard"/>
    <w:next w:val="Standard"/>
    <w:link w:val="berschrift1Zchn"/>
    <w:uiPriority w:val="9"/>
    <w:qFormat/>
    <w:rsid w:val="00D72488"/>
    <w:pPr>
      <w:keepNext/>
      <w:keepLines/>
      <w:spacing w:before="240" w:after="24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D72488"/>
    <w:pPr>
      <w:keepNext/>
      <w:keepLines/>
      <w:spacing w:before="40" w:after="120"/>
      <w:outlineLvl w:val="1"/>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1D62"/>
    <w:rPr>
      <w:color w:val="0563C1" w:themeColor="hyperlink"/>
      <w:u w:val="single"/>
    </w:rPr>
  </w:style>
  <w:style w:type="paragraph" w:styleId="Listenabsatz">
    <w:name w:val="List Paragraph"/>
    <w:basedOn w:val="Standard"/>
    <w:link w:val="ListenabsatzZchn"/>
    <w:uiPriority w:val="34"/>
    <w:qFormat/>
    <w:rsid w:val="00AC1D62"/>
    <w:pPr>
      <w:ind w:left="720"/>
      <w:contextualSpacing/>
    </w:pPr>
  </w:style>
  <w:style w:type="paragraph" w:styleId="Titel">
    <w:name w:val="Title"/>
    <w:basedOn w:val="Standard"/>
    <w:next w:val="Standard"/>
    <w:link w:val="TitelZchn"/>
    <w:uiPriority w:val="10"/>
    <w:qFormat/>
    <w:rsid w:val="00D72488"/>
    <w:pPr>
      <w:spacing w:after="240"/>
      <w:contextualSpacing/>
    </w:pPr>
    <w:rPr>
      <w:rFonts w:eastAsiaTheme="majorEastAsia" w:cstheme="majorBidi"/>
      <w:b/>
      <w:spacing w:val="-10"/>
      <w:kern w:val="28"/>
      <w:sz w:val="32"/>
      <w:szCs w:val="32"/>
    </w:rPr>
  </w:style>
  <w:style w:type="character" w:customStyle="1" w:styleId="TitelZchn">
    <w:name w:val="Titel Zchn"/>
    <w:basedOn w:val="Absatz-Standardschriftart"/>
    <w:link w:val="Titel"/>
    <w:uiPriority w:val="10"/>
    <w:rsid w:val="00D72488"/>
    <w:rPr>
      <w:rFonts w:ascii="Verdana" w:eastAsiaTheme="majorEastAsia" w:hAnsi="Verdana" w:cstheme="majorBidi"/>
      <w:b/>
      <w:spacing w:val="-10"/>
      <w:kern w:val="28"/>
      <w:sz w:val="32"/>
      <w:szCs w:val="32"/>
    </w:rPr>
  </w:style>
  <w:style w:type="paragraph" w:customStyle="1" w:styleId="51Abs">
    <w:name w:val="51_Abs"/>
    <w:basedOn w:val="Standard"/>
    <w:qFormat/>
    <w:rsid w:val="00334392"/>
    <w:pPr>
      <w:spacing w:before="80" w:after="0" w:line="220" w:lineRule="exact"/>
      <w:ind w:firstLine="397"/>
      <w:jc w:val="both"/>
    </w:pPr>
    <w:rPr>
      <w:rFonts w:ascii="Times New Roman" w:eastAsiaTheme="minorEastAsia" w:hAnsi="Times New Roman" w:cs="Times New Roman"/>
      <w:color w:val="000000"/>
      <w:lang w:eastAsia="de-AT"/>
    </w:rPr>
  </w:style>
  <w:style w:type="character" w:styleId="Kommentarzeichen">
    <w:name w:val="annotation reference"/>
    <w:basedOn w:val="Absatz-Standardschriftart"/>
    <w:uiPriority w:val="99"/>
    <w:semiHidden/>
    <w:unhideWhenUsed/>
    <w:rsid w:val="00085FFB"/>
    <w:rPr>
      <w:sz w:val="16"/>
      <w:szCs w:val="16"/>
    </w:rPr>
  </w:style>
  <w:style w:type="paragraph" w:styleId="Kommentartext">
    <w:name w:val="annotation text"/>
    <w:basedOn w:val="Standard"/>
    <w:link w:val="KommentartextZchn"/>
    <w:uiPriority w:val="99"/>
    <w:semiHidden/>
    <w:unhideWhenUsed/>
    <w:rsid w:val="00085FFB"/>
    <w:pPr>
      <w:spacing w:line="240" w:lineRule="auto"/>
    </w:pPr>
  </w:style>
  <w:style w:type="character" w:customStyle="1" w:styleId="KommentartextZchn">
    <w:name w:val="Kommentartext Zchn"/>
    <w:basedOn w:val="Absatz-Standardschriftart"/>
    <w:link w:val="Kommentartext"/>
    <w:uiPriority w:val="99"/>
    <w:semiHidden/>
    <w:rsid w:val="00085FFB"/>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085FFB"/>
    <w:rPr>
      <w:b/>
      <w:bCs/>
    </w:rPr>
  </w:style>
  <w:style w:type="character" w:customStyle="1" w:styleId="KommentarthemaZchn">
    <w:name w:val="Kommentarthema Zchn"/>
    <w:basedOn w:val="KommentartextZchn"/>
    <w:link w:val="Kommentarthema"/>
    <w:uiPriority w:val="99"/>
    <w:semiHidden/>
    <w:rsid w:val="00085FFB"/>
    <w:rPr>
      <w:rFonts w:ascii="Verdana" w:hAnsi="Verdana"/>
      <w:b/>
      <w:bCs/>
      <w:sz w:val="20"/>
      <w:szCs w:val="20"/>
    </w:rPr>
  </w:style>
  <w:style w:type="paragraph" w:styleId="Sprechblasentext">
    <w:name w:val="Balloon Text"/>
    <w:basedOn w:val="Standard"/>
    <w:link w:val="SprechblasentextZchn"/>
    <w:uiPriority w:val="99"/>
    <w:semiHidden/>
    <w:unhideWhenUsed/>
    <w:rsid w:val="00085F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5FFB"/>
    <w:rPr>
      <w:rFonts w:ascii="Segoe UI" w:hAnsi="Segoe UI" w:cs="Segoe UI"/>
      <w:sz w:val="18"/>
      <w:szCs w:val="18"/>
    </w:rPr>
  </w:style>
  <w:style w:type="paragraph" w:styleId="Kopfzeile">
    <w:name w:val="header"/>
    <w:basedOn w:val="Standard"/>
    <w:link w:val="KopfzeileZchn"/>
    <w:uiPriority w:val="13"/>
    <w:rsid w:val="00D74DBA"/>
    <w:pPr>
      <w:tabs>
        <w:tab w:val="center" w:pos="4536"/>
        <w:tab w:val="right" w:pos="9072"/>
      </w:tabs>
      <w:spacing w:after="2760" w:line="240" w:lineRule="auto"/>
    </w:pPr>
    <w:rPr>
      <w:rFonts w:asciiTheme="minorHAnsi" w:hAnsiTheme="minorHAnsi"/>
      <w:noProof/>
      <w:sz w:val="18"/>
      <w:szCs w:val="18"/>
      <w:lang w:eastAsia="de-AT"/>
    </w:rPr>
  </w:style>
  <w:style w:type="character" w:customStyle="1" w:styleId="KopfzeileZchn">
    <w:name w:val="Kopfzeile Zchn"/>
    <w:basedOn w:val="Absatz-Standardschriftart"/>
    <w:link w:val="Kopfzeile"/>
    <w:uiPriority w:val="13"/>
    <w:rsid w:val="00D74DBA"/>
    <w:rPr>
      <w:noProof/>
      <w:sz w:val="18"/>
      <w:szCs w:val="18"/>
      <w:lang w:eastAsia="de-AT"/>
    </w:rPr>
  </w:style>
  <w:style w:type="paragraph" w:styleId="Fuzeile">
    <w:name w:val="footer"/>
    <w:basedOn w:val="Standard"/>
    <w:link w:val="FuzeileZchn"/>
    <w:uiPriority w:val="99"/>
    <w:unhideWhenUsed/>
    <w:rsid w:val="00D74DBA"/>
    <w:pPr>
      <w:tabs>
        <w:tab w:val="center" w:pos="4536"/>
        <w:tab w:val="right" w:pos="9072"/>
      </w:tabs>
      <w:spacing w:after="0" w:line="240" w:lineRule="auto"/>
    </w:pPr>
    <w:rPr>
      <w:rFonts w:asciiTheme="minorHAnsi" w:hAnsiTheme="minorHAnsi"/>
      <w:sz w:val="16"/>
      <w:szCs w:val="18"/>
    </w:rPr>
  </w:style>
  <w:style w:type="character" w:customStyle="1" w:styleId="FuzeileZchn">
    <w:name w:val="Fußzeile Zchn"/>
    <w:basedOn w:val="Absatz-Standardschriftart"/>
    <w:link w:val="Fuzeile"/>
    <w:uiPriority w:val="99"/>
    <w:rsid w:val="00D74DBA"/>
    <w:rPr>
      <w:sz w:val="16"/>
      <w:szCs w:val="18"/>
    </w:rPr>
  </w:style>
  <w:style w:type="paragraph" w:customStyle="1" w:styleId="KopfzeileS1">
    <w:name w:val="Kopfzeile S1"/>
    <w:basedOn w:val="Kopfzeile"/>
    <w:uiPriority w:val="13"/>
    <w:qFormat/>
    <w:rsid w:val="00D74DBA"/>
    <w:pPr>
      <w:tabs>
        <w:tab w:val="clear" w:pos="4536"/>
        <w:tab w:val="clear" w:pos="9072"/>
        <w:tab w:val="left" w:pos="3871"/>
      </w:tabs>
    </w:pPr>
  </w:style>
  <w:style w:type="character" w:customStyle="1" w:styleId="ListenabsatzZchn">
    <w:name w:val="Listenabsatz Zchn"/>
    <w:basedOn w:val="Absatz-Standardschriftart"/>
    <w:link w:val="Listenabsatz"/>
    <w:uiPriority w:val="34"/>
    <w:rsid w:val="00D74DBA"/>
    <w:rPr>
      <w:rFonts w:ascii="Verdana" w:hAnsi="Verdana"/>
      <w:sz w:val="20"/>
      <w:szCs w:val="20"/>
    </w:rPr>
  </w:style>
  <w:style w:type="character" w:customStyle="1" w:styleId="berschrift1Zchn">
    <w:name w:val="Überschrift 1 Zchn"/>
    <w:basedOn w:val="Absatz-Standardschriftart"/>
    <w:link w:val="berschrift1"/>
    <w:uiPriority w:val="9"/>
    <w:rsid w:val="00D72488"/>
    <w:rPr>
      <w:rFonts w:ascii="Verdana" w:eastAsiaTheme="majorEastAsia" w:hAnsi="Verdana" w:cstheme="majorBidi"/>
      <w:b/>
      <w:sz w:val="24"/>
      <w:szCs w:val="32"/>
    </w:rPr>
  </w:style>
  <w:style w:type="character" w:customStyle="1" w:styleId="berschrift2Zchn">
    <w:name w:val="Überschrift 2 Zchn"/>
    <w:basedOn w:val="Absatz-Standardschriftart"/>
    <w:link w:val="berschrift2"/>
    <w:uiPriority w:val="9"/>
    <w:rsid w:val="00D72488"/>
    <w:rPr>
      <w:rFonts w:ascii="Verdana" w:eastAsiaTheme="majorEastAsia" w:hAnsi="Verdana" w:cstheme="majorBidi"/>
      <w:b/>
      <w:sz w:val="20"/>
      <w:szCs w:val="20"/>
    </w:rPr>
  </w:style>
  <w:style w:type="character" w:styleId="NichtaufgelsteErwhnung">
    <w:name w:val="Unresolved Mention"/>
    <w:basedOn w:val="Absatz-Standardschriftart"/>
    <w:uiPriority w:val="99"/>
    <w:semiHidden/>
    <w:unhideWhenUsed/>
    <w:rsid w:val="00AE3AD5"/>
    <w:rPr>
      <w:color w:val="605E5C"/>
      <w:shd w:val="clear" w:color="auto" w:fill="E1DFDD"/>
    </w:rPr>
  </w:style>
  <w:style w:type="character" w:styleId="BesuchterLink">
    <w:name w:val="FollowedHyperlink"/>
    <w:basedOn w:val="Absatz-Standardschriftart"/>
    <w:uiPriority w:val="99"/>
    <w:semiHidden/>
    <w:unhideWhenUsed/>
    <w:rsid w:val="006A1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07250">
      <w:bodyDiv w:val="1"/>
      <w:marLeft w:val="0"/>
      <w:marRight w:val="0"/>
      <w:marTop w:val="0"/>
      <w:marBottom w:val="0"/>
      <w:divBdr>
        <w:top w:val="none" w:sz="0" w:space="0" w:color="auto"/>
        <w:left w:val="none" w:sz="0" w:space="0" w:color="auto"/>
        <w:bottom w:val="none" w:sz="0" w:space="0" w:color="auto"/>
        <w:right w:val="none" w:sz="0" w:space="0" w:color="auto"/>
      </w:divBdr>
    </w:div>
    <w:div w:id="1268469048">
      <w:bodyDiv w:val="1"/>
      <w:marLeft w:val="0"/>
      <w:marRight w:val="0"/>
      <w:marTop w:val="0"/>
      <w:marBottom w:val="0"/>
      <w:divBdr>
        <w:top w:val="none" w:sz="0" w:space="0" w:color="auto"/>
        <w:left w:val="none" w:sz="0" w:space="0" w:color="auto"/>
        <w:bottom w:val="none" w:sz="0" w:space="0" w:color="auto"/>
        <w:right w:val="none" w:sz="0" w:space="0" w:color="auto"/>
      </w:divBdr>
    </w:div>
    <w:div w:id="149830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ac.at/studierende/distanzlehre-und-online-pruefungen/10/schriftliche-online-pruefungen" TargetMode="External"/><Relationship Id="rId13" Type="http://schemas.openxmlformats.org/officeDocument/2006/relationships/hyperlink" Target="https://www.wu.ac.at/studierende/mein-studium/bachelorguide/foerderprogramme/beable-ungehindert-studier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ort.wu.ac.at/testru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u.ac.at/fileadmin/wu/h/students/Student_Engagement_and_Counselling/Online.Exam/Checklisten/E_Anleitung_Browser_Multimedia_Tes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u.ac.at/fileadmin/wu/h/students/Student_Engagement_and_Counselling/Online.Exam/Dokumente/E_Datenschutzerkl%C3%A4rung_Online_Aufsich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arn.wu.ac.at/open/distanzlehre/msteam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922E5-CFAF-4BEB-8989-895501D4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Franziska</dc:creator>
  <cp:keywords/>
  <dc:description/>
  <cp:lastModifiedBy>Dohr, Julia</cp:lastModifiedBy>
  <cp:revision>3</cp:revision>
  <dcterms:created xsi:type="dcterms:W3CDTF">2021-12-22T18:39:00Z</dcterms:created>
  <dcterms:modified xsi:type="dcterms:W3CDTF">2021-12-22T18:53:00Z</dcterms:modified>
</cp:coreProperties>
</file>